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A7F8B20" w:rsidR="00093CA9" w:rsidRDefault="00914721" w:rsidP="00093CA9">
            <w:proofErr w:type="spellStart"/>
            <w:r w:rsidRPr="00914721">
              <w:t>Harbourism</w:t>
            </w:r>
            <w:proofErr w:type="spellEnd"/>
            <w:r w:rsidRPr="00914721">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B884D01" w:rsidR="00093CA9" w:rsidRDefault="004107FA" w:rsidP="00093CA9">
            <w:r w:rsidRPr="004107FA">
              <w:t>Electricity Act,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ADB98A3" w:rsidR="00093CA9" w:rsidRDefault="00482AAC" w:rsidP="00093CA9">
            <w:r w:rsidRPr="00482AAC">
              <w:t>https://web.archive.org/web/20250702020642/https://placng.org/i/wp-content/uploads/2023/06/Electricity-Act-2023.pdf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B3A6BDB" w:rsidR="00093CA9" w:rsidRDefault="004107FA"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C380B6F" w:rsidR="00093CA9" w:rsidRDefault="00482AAC" w:rsidP="00093CA9">
            <w:r>
              <w:t>The policy tool is a legislation which aims to reform the Nigerian electricity sector. Notably, Part XVII extensively provides for transition to renewable energy and energy efficiency.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9BBEF99" w:rsidR="00093CA9" w:rsidRDefault="000E65D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8FCDEDC" w:rsidR="00093CA9" w:rsidRPr="00173D7C" w:rsidRDefault="000E65DE"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21E58E0" w:rsidR="00093CA9" w:rsidRDefault="000E65DE" w:rsidP="00093CA9">
            <w:r>
              <w:t>The National Assembly (the legislative arm of the federal government of Nigeria)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0A05FAE" w:rsidR="00093CA9" w:rsidRPr="006B7B0D" w:rsidRDefault="000E65DE" w:rsidP="00093CA9">
            <w:r>
              <w:t>The Nigerian Electricity Regulatory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2226FAE" w:rsidR="00093CA9" w:rsidRPr="006B7B0D" w:rsidRDefault="000E65D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708FFA1" w:rsidR="00093CA9" w:rsidRPr="006B7B0D" w:rsidRDefault="006254C8" w:rsidP="00093CA9">
            <w:r>
              <w:t>The Nigerian Electricity Management Service Agency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F43B47B" w:rsidR="00093CA9" w:rsidRPr="006B7B0D" w:rsidRDefault="006254C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6FC1217" w:rsidR="00093CA9" w:rsidRPr="006B7B0D" w:rsidRDefault="006254C8" w:rsidP="00093CA9">
            <w:r>
              <w:t>Federal Ministry of Finance</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F4EBA52" w:rsidR="00093CA9" w:rsidRPr="006B7B0D" w:rsidRDefault="006254C8"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6A4EBDF1" w:rsidR="00093CA9" w:rsidRPr="006B7B0D" w:rsidRDefault="006254C8" w:rsidP="00093CA9">
            <w:r>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9D9C4CD" w:rsidR="00093CA9" w:rsidRDefault="006254C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917B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D8F1574" w:rsidR="00C4670C" w:rsidRPr="00C37D48" w:rsidRDefault="005917BD"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1536BA24" w:rsidR="00C4670C" w:rsidRPr="00C37D48" w:rsidRDefault="005917BD"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F8FB6FD" w:rsidR="00C4670C" w:rsidRPr="00C37D48" w:rsidRDefault="005917BD"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6C05C9" w:rsidR="00C4670C" w:rsidRPr="00C37D48" w:rsidRDefault="005917BD"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0626F638" w:rsidR="00C4670C" w:rsidRPr="00C37D48" w:rsidRDefault="005917BD"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FC0821C" w:rsidR="00C4670C" w:rsidRPr="00C37D48" w:rsidRDefault="005917BD"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74C35C1" w:rsidR="00C4670C" w:rsidRPr="00C37D48" w:rsidRDefault="005917BD"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16B0A6E" w:rsidR="00C4670C" w:rsidRPr="00C37D48" w:rsidRDefault="002F0072"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01B6EED4" w:rsidR="00C4670C" w:rsidRPr="00C37D48" w:rsidRDefault="005917BD"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427BF913"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61F4F9F4" w:rsidR="00C4670C" w:rsidRPr="00C37D48" w:rsidRDefault="005917BD"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E25F5AA" w:rsidR="00C4670C" w:rsidRPr="00C37D48" w:rsidRDefault="005917BD"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25FEF25" w:rsidR="00C4670C" w:rsidRPr="00C37D48" w:rsidRDefault="006254C8"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030BB62"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38916975" w:rsidR="00C4670C" w:rsidRPr="00C37D48" w:rsidRDefault="005917BD"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3D877297" w:rsidR="004F276F" w:rsidRPr="00C37D48" w:rsidRDefault="005917BD"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1043D078" w:rsidR="004F276F" w:rsidRPr="00C37D48" w:rsidRDefault="005917BD"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14A13542" w:rsidR="004F276F" w:rsidRPr="00C37D48" w:rsidRDefault="005917BD"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90F2E69" w:rsidR="004F276F" w:rsidRPr="00C37D48" w:rsidRDefault="002F0072"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0784D828" w:rsidR="004F276F" w:rsidRPr="00C37D48" w:rsidRDefault="005917BD"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0E652C55" w:rsidR="004F276F" w:rsidRPr="00C37D48" w:rsidRDefault="005917BD"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44DC53ED" w:rsidR="004F276F" w:rsidRPr="00C37D48" w:rsidRDefault="005917BD"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538C7CC5" w:rsidR="004F276F" w:rsidRPr="00C37D48" w:rsidRDefault="005917BD"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4F9B6AF5" w:rsidR="004F276F" w:rsidRPr="00C37D48" w:rsidRDefault="005917BD"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1863073B" w:rsidR="004F276F" w:rsidRPr="00C37D48" w:rsidRDefault="005917BD"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2A192E30" w:rsidR="004F276F" w:rsidRPr="00C37D48" w:rsidRDefault="005917BD"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230DB36B" w:rsidR="004F276F" w:rsidRPr="00C37D48" w:rsidRDefault="005917BD"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5FA8CA63" w:rsidR="004F276F" w:rsidRPr="00C37D48" w:rsidRDefault="005917BD"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696932D8" w:rsidR="004F276F" w:rsidRPr="00C37D48" w:rsidRDefault="005917BD"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03D0847B" w:rsidR="004F276F" w:rsidRPr="00C37D48" w:rsidRDefault="005917BD"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1770765" w:rsidR="004F276F" w:rsidRPr="00C37D48" w:rsidRDefault="005917BD"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E63AE0A" w:rsidR="004F276F" w:rsidRPr="00C37D48" w:rsidRDefault="005917BD"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29B733E" w:rsidR="004F276F" w:rsidRPr="00C37D48" w:rsidRDefault="005917BD"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10A0D27D" w:rsidR="004F276F" w:rsidRPr="00C37D48" w:rsidRDefault="005917BD"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4B7CB66" w:rsidR="004F276F" w:rsidRPr="00C37D48" w:rsidRDefault="005917BD"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2BEF921E" w:rsidR="004F276F" w:rsidRPr="00C37D48" w:rsidRDefault="005917BD"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20C5613E" w:rsidR="004F276F" w:rsidRPr="00C37D48" w:rsidRDefault="005917BD"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5917B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6744A2F" w:rsidR="004F276F" w:rsidRPr="00C37D48" w:rsidRDefault="002F0072"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64ED752" w:rsidR="004F276F" w:rsidRPr="00C37D48" w:rsidRDefault="002F0072"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49A7545B" w:rsidR="001F30DE" w:rsidRPr="00C37D48" w:rsidRDefault="002F0072"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35C12BB" w:rsidR="001F30DE" w:rsidRPr="00C37D48" w:rsidRDefault="002F0072"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E476A72" w:rsidR="004F48E8" w:rsidRPr="00C37D48" w:rsidRDefault="002F0072"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4CB8170" w:rsidR="000A1365" w:rsidRPr="00C37D48" w:rsidRDefault="002F0072"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4E31806D" w:rsidR="00850F36" w:rsidRPr="00C37D48" w:rsidRDefault="002F0072" w:rsidP="00C37D48">
            <w:pPr>
              <w:rPr>
                <w:rFonts w:ascii="Calibri" w:hAnsi="Calibri" w:cs="Calibri"/>
              </w:rPr>
            </w:pPr>
            <w:r>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0D651B6B" w:rsidR="00D9431B" w:rsidRPr="00C37D48" w:rsidRDefault="002F0072" w:rsidP="00C37D48">
            <w:pPr>
              <w:rPr>
                <w:rFonts w:ascii="Calibri" w:hAnsi="Calibri" w:cs="Calibri"/>
              </w:rPr>
            </w:pPr>
            <w:r>
              <w:rPr>
                <w:rFonts w:ascii="Calibri" w:hAnsi="Calibri" w:cs="Calibri"/>
              </w:rPr>
              <w:t>Section 164 provides that the Nigerian Electricity Regulatory Commission (NERC) shall support the development and utilisation of renewable energy in Nigeria. To this end, the NERC shall prescribe licensing fees and issue regulations, among other things, to facilitate the use of renewable energy.</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7AD99742" w:rsidR="000A1365" w:rsidRPr="00C37D48" w:rsidRDefault="002F0072"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088CB272" w:rsidR="00C81DE5" w:rsidRPr="00C37D48" w:rsidRDefault="002F0072"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18A66F72" w:rsidR="000A1365" w:rsidRPr="00C37D48" w:rsidRDefault="002F0072"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440E2C73" w:rsidR="000A1365" w:rsidRPr="00C37D48" w:rsidRDefault="002F0072"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6ECC0EEB" w:rsidR="000A1365" w:rsidRPr="00C37D48" w:rsidRDefault="002F0072"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256530BA" w:rsidR="000A1365" w:rsidRPr="00C37D48" w:rsidRDefault="002F0072"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60B2404" w:rsidR="00D9431B" w:rsidRPr="00C37D48" w:rsidRDefault="002F0072"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64717C20" w:rsidR="00890032" w:rsidRPr="00C37D48" w:rsidRDefault="002F0072"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0B3CD2F" w:rsidR="00B610C2" w:rsidRPr="00610F28" w:rsidRDefault="002F007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CD3840D" w:rsidR="00B610C2" w:rsidRPr="00610F28" w:rsidRDefault="002F007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97DC9DB" w:rsidR="00B610C2" w:rsidRPr="00610F28" w:rsidRDefault="002F007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9B595F4" w:rsidR="00B610C2" w:rsidRPr="00610F28" w:rsidRDefault="002F007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6465862" w:rsidR="00B610C2" w:rsidRPr="00610F28" w:rsidRDefault="002F007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3B9578F" w:rsidR="00B610C2" w:rsidRPr="00610F28" w:rsidRDefault="002F007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860C605" w:rsidR="00B610C2" w:rsidRPr="00610F28" w:rsidRDefault="002F007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39962B7" w:rsidR="00B610C2" w:rsidRPr="00610F28" w:rsidRDefault="002F007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E6CE976" w:rsidR="00B610C2" w:rsidRPr="00610F28" w:rsidRDefault="002F007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3452BAE" w:rsidR="00B610C2" w:rsidRPr="00610F28" w:rsidRDefault="002F007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161F287" w:rsidR="00B610C2" w:rsidRPr="00610F28" w:rsidRDefault="002F0072"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5917B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5917B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5917B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5917B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A4E299" w14:textId="77777777" w:rsidR="003D1A0D" w:rsidRDefault="003D1A0D" w:rsidP="00874E39">
      <w:r>
        <w:separator/>
      </w:r>
    </w:p>
  </w:endnote>
  <w:endnote w:type="continuationSeparator" w:id="0">
    <w:p w14:paraId="630111E1" w14:textId="77777777" w:rsidR="003D1A0D" w:rsidRDefault="003D1A0D" w:rsidP="00874E39">
      <w:r>
        <w:continuationSeparator/>
      </w:r>
    </w:p>
  </w:endnote>
  <w:endnote w:type="continuationNotice" w:id="1">
    <w:p w14:paraId="18F42592" w14:textId="77777777" w:rsidR="003D1A0D" w:rsidRDefault="003D1A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BB654F" w14:textId="77777777" w:rsidR="003D1A0D" w:rsidRDefault="003D1A0D" w:rsidP="00874E39">
      <w:r>
        <w:separator/>
      </w:r>
    </w:p>
  </w:footnote>
  <w:footnote w:type="continuationSeparator" w:id="0">
    <w:p w14:paraId="4C76E21B" w14:textId="77777777" w:rsidR="003D1A0D" w:rsidRDefault="003D1A0D" w:rsidP="00874E39">
      <w:r>
        <w:continuationSeparator/>
      </w:r>
    </w:p>
  </w:footnote>
  <w:footnote w:type="continuationNotice" w:id="1">
    <w:p w14:paraId="60BA1AFB" w14:textId="77777777" w:rsidR="003D1A0D" w:rsidRDefault="003D1A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B9D"/>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5DE"/>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072"/>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A0D"/>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51F"/>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2AAC"/>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17B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4C8"/>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72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47B2"/>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678"/>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47EC7"/>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Pages>
  <Words>21862</Words>
  <Characters>124619</Characters>
  <Application>Microsoft Office Word</Application>
  <DocSecurity>0</DocSecurity>
  <Lines>1038</Lines>
  <Paragraphs>292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7</cp:revision>
  <cp:lastPrinted>2025-03-21T00:14:00Z</cp:lastPrinted>
  <dcterms:created xsi:type="dcterms:W3CDTF">2025-06-08T10:50:00Z</dcterms:created>
  <dcterms:modified xsi:type="dcterms:W3CDTF">2025-07-17T10:54:00Z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ab521c7b-c1ca-4f91-a260-174119a8d164</vt:lpwstr>
  </property>
</Properties>
</file>